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06EE" w14:textId="5F98C296" w:rsidR="00E72094" w:rsidRDefault="005536B3" w:rsidP="005536B3">
      <w:pPr>
        <w:ind w:left="8640"/>
        <w:jc w:val="center"/>
      </w:pPr>
      <w:r w:rsidRPr="006D35AA">
        <w:rPr>
          <w:rFonts w:ascii="Cambria" w:hAnsi="Cambria" w:cs="Times New Roman"/>
          <w:b/>
          <w:bCs/>
          <w:noProof/>
          <w:sz w:val="28"/>
          <w:szCs w:val="28"/>
          <w:lang w:eastAsia="en-NZ"/>
        </w:rPr>
        <w:drawing>
          <wp:anchor distT="0" distB="0" distL="114300" distR="114300" simplePos="0" relativeHeight="251659264" behindDoc="0" locked="0" layoutInCell="1" allowOverlap="1" wp14:anchorId="3B605E66" wp14:editId="7B124A77">
            <wp:simplePos x="0" y="0"/>
            <wp:positionH relativeFrom="margin">
              <wp:posOffset>0</wp:posOffset>
            </wp:positionH>
            <wp:positionV relativeFrom="margin">
              <wp:posOffset>191135</wp:posOffset>
            </wp:positionV>
            <wp:extent cx="1467485" cy="1200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DJA small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14:paraId="739C39B6" w14:textId="1D9F5898" w:rsidR="005536B3" w:rsidRDefault="005536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C37660" w14:textId="0C6DE8BF" w:rsidR="005536B3" w:rsidRPr="00B20B0D" w:rsidRDefault="005536B3" w:rsidP="00B20B0D">
      <w:pPr>
        <w:jc w:val="center"/>
        <w:rPr>
          <w:sz w:val="32"/>
          <w:szCs w:val="32"/>
        </w:rPr>
      </w:pPr>
      <w:r w:rsidRPr="00B20B0D">
        <w:rPr>
          <w:sz w:val="32"/>
          <w:szCs w:val="32"/>
        </w:rPr>
        <w:t>1</w:t>
      </w:r>
      <w:r w:rsidR="000A6942">
        <w:rPr>
          <w:sz w:val="32"/>
          <w:szCs w:val="32"/>
        </w:rPr>
        <w:t>1</w:t>
      </w:r>
      <w:r w:rsidR="000A6942" w:rsidRPr="000A6942">
        <w:rPr>
          <w:sz w:val="32"/>
          <w:szCs w:val="32"/>
          <w:vertAlign w:val="superscript"/>
        </w:rPr>
        <w:t>th</w:t>
      </w:r>
      <w:r w:rsidR="000A6942">
        <w:rPr>
          <w:sz w:val="32"/>
          <w:szCs w:val="32"/>
        </w:rPr>
        <w:t xml:space="preserve"> </w:t>
      </w:r>
      <w:r w:rsidRPr="00B20B0D">
        <w:rPr>
          <w:sz w:val="32"/>
          <w:szCs w:val="32"/>
        </w:rPr>
        <w:t>Annual General Meeting</w:t>
      </w:r>
    </w:p>
    <w:p w14:paraId="4A350896" w14:textId="6F6AF8AC" w:rsidR="005536B3" w:rsidRPr="00B20B0D" w:rsidRDefault="000A6942" w:rsidP="00B20B0D">
      <w:pPr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Pr="000A6942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Ju</w:t>
      </w:r>
      <w:r w:rsidR="00410174">
        <w:rPr>
          <w:sz w:val="32"/>
          <w:szCs w:val="32"/>
        </w:rPr>
        <w:t>ly</w:t>
      </w:r>
      <w:r>
        <w:rPr>
          <w:sz w:val="32"/>
          <w:szCs w:val="32"/>
        </w:rPr>
        <w:t xml:space="preserve"> 2023</w:t>
      </w:r>
    </w:p>
    <w:p w14:paraId="60EB2090" w14:textId="36A1968D" w:rsidR="005536B3" w:rsidRDefault="000A6942" w:rsidP="00B20B0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Pro Plan Ardmore Kennel Club </w:t>
      </w:r>
    </w:p>
    <w:p w14:paraId="70196F05" w14:textId="32251E94" w:rsidR="000A6942" w:rsidRPr="00B20B0D" w:rsidRDefault="000A6942" w:rsidP="00B20B0D">
      <w:pPr>
        <w:jc w:val="center"/>
        <w:rPr>
          <w:sz w:val="32"/>
          <w:szCs w:val="32"/>
        </w:rPr>
      </w:pPr>
      <w:r>
        <w:rPr>
          <w:sz w:val="32"/>
          <w:szCs w:val="32"/>
        </w:rPr>
        <w:t>Auckland</w:t>
      </w:r>
    </w:p>
    <w:p w14:paraId="18FFF7B6" w14:textId="2ECEB678" w:rsidR="005536B3" w:rsidRDefault="005536B3"/>
    <w:p w14:paraId="4B3AD9A8" w14:textId="2BBCE77C" w:rsidR="005536B3" w:rsidRDefault="005536B3"/>
    <w:p w14:paraId="090957A4" w14:textId="6807DC88" w:rsidR="005536B3" w:rsidRPr="00B20B0D" w:rsidRDefault="005536B3">
      <w:pPr>
        <w:rPr>
          <w:b/>
          <w:bCs/>
        </w:rPr>
      </w:pPr>
      <w:r w:rsidRPr="00B20B0D">
        <w:rPr>
          <w:b/>
          <w:bCs/>
        </w:rPr>
        <w:t>AGM AGENDA</w:t>
      </w:r>
    </w:p>
    <w:p w14:paraId="10A42D8B" w14:textId="3F868278" w:rsidR="005536B3" w:rsidRDefault="005536B3"/>
    <w:p w14:paraId="26481A60" w14:textId="67D98B6B" w:rsidR="00015E48" w:rsidRDefault="00FF0231">
      <w:r>
        <w:t>10.00</w:t>
      </w:r>
      <w:r w:rsidR="00015E48">
        <w:t xml:space="preserve">am   </w:t>
      </w:r>
      <w:r w:rsidR="009923C1">
        <w:tab/>
      </w:r>
      <w:r w:rsidR="00B73567">
        <w:t>Meet and Greet.  Coffee</w:t>
      </w:r>
    </w:p>
    <w:p w14:paraId="7EDCE067" w14:textId="519F8B93" w:rsidR="00015E48" w:rsidRDefault="00015E48">
      <w:r>
        <w:t>1</w:t>
      </w:r>
      <w:r w:rsidR="009923C1">
        <w:t>1.</w:t>
      </w:r>
      <w:r w:rsidR="000A6942">
        <w:t>0</w:t>
      </w:r>
      <w:r w:rsidR="009923C1">
        <w:t>0am</w:t>
      </w:r>
      <w:r>
        <w:t xml:space="preserve">   </w:t>
      </w:r>
      <w:r w:rsidR="009923C1">
        <w:tab/>
      </w:r>
      <w:r>
        <w:t>AGM Commences</w:t>
      </w:r>
      <w:r w:rsidR="00B20B0D">
        <w:t>.</w:t>
      </w:r>
    </w:p>
    <w:p w14:paraId="2FE91D5D" w14:textId="1D18328F" w:rsidR="00015E48" w:rsidRDefault="00015E48"/>
    <w:p w14:paraId="44584D26" w14:textId="3FC7AE38" w:rsidR="00015E48" w:rsidRDefault="00015E48" w:rsidP="00015E48">
      <w:pPr>
        <w:pStyle w:val="ListParagraph"/>
        <w:numPr>
          <w:ilvl w:val="0"/>
          <w:numId w:val="1"/>
        </w:numPr>
      </w:pPr>
      <w:r>
        <w:t>Roll Call</w:t>
      </w:r>
      <w:r w:rsidR="00B20B0D">
        <w:t>.</w:t>
      </w:r>
    </w:p>
    <w:p w14:paraId="283107B1" w14:textId="6A7376CE" w:rsidR="00015E48" w:rsidRDefault="00015E48" w:rsidP="00015E48">
      <w:pPr>
        <w:pStyle w:val="ListParagraph"/>
        <w:numPr>
          <w:ilvl w:val="0"/>
          <w:numId w:val="1"/>
        </w:numPr>
      </w:pPr>
      <w:r>
        <w:t>Apologies</w:t>
      </w:r>
      <w:r w:rsidR="00B20B0D">
        <w:t>.</w:t>
      </w:r>
    </w:p>
    <w:p w14:paraId="730FB93C" w14:textId="7D10F0A2" w:rsidR="00015E48" w:rsidRDefault="00015E48" w:rsidP="00015E48">
      <w:pPr>
        <w:pStyle w:val="ListParagraph"/>
        <w:numPr>
          <w:ilvl w:val="0"/>
          <w:numId w:val="1"/>
        </w:numPr>
      </w:pPr>
      <w:r>
        <w:t>Receiving minutes of previous Annual General Meeti</w:t>
      </w:r>
      <w:r w:rsidR="00B20B0D">
        <w:t>ng.</w:t>
      </w:r>
    </w:p>
    <w:p w14:paraId="79B8108F" w14:textId="65B22020" w:rsidR="00015E48" w:rsidRDefault="000A6BC2" w:rsidP="00015E48">
      <w:pPr>
        <w:pStyle w:val="ListParagraph"/>
        <w:numPr>
          <w:ilvl w:val="0"/>
          <w:numId w:val="1"/>
        </w:numPr>
      </w:pPr>
      <w:r>
        <w:t xml:space="preserve">Acting </w:t>
      </w:r>
      <w:r w:rsidR="00015E48">
        <w:t xml:space="preserve">President’s </w:t>
      </w:r>
      <w:r w:rsidR="008B518B">
        <w:t>report</w:t>
      </w:r>
      <w:r w:rsidR="00B20B0D">
        <w:t>.</w:t>
      </w:r>
    </w:p>
    <w:p w14:paraId="281EBCAC" w14:textId="414760F0" w:rsidR="008B518B" w:rsidRDefault="008B518B" w:rsidP="00015E48">
      <w:pPr>
        <w:pStyle w:val="ListParagraph"/>
        <w:numPr>
          <w:ilvl w:val="0"/>
          <w:numId w:val="1"/>
        </w:numPr>
      </w:pPr>
      <w:r>
        <w:t xml:space="preserve">The Board Treasurers Report on </w:t>
      </w:r>
      <w:r w:rsidR="00B20B0D">
        <w:t>Finances</w:t>
      </w:r>
      <w:r>
        <w:t xml:space="preserve"> of the </w:t>
      </w:r>
      <w:r w:rsidR="00B20B0D">
        <w:t>Association</w:t>
      </w:r>
      <w:r>
        <w:t xml:space="preserve"> and the Annual Financial statements</w:t>
      </w:r>
      <w:r w:rsidR="00B20B0D">
        <w:t>.</w:t>
      </w:r>
    </w:p>
    <w:p w14:paraId="6A952965" w14:textId="6A5EA975" w:rsidR="008B518B" w:rsidRDefault="008B518B" w:rsidP="00015E48">
      <w:pPr>
        <w:pStyle w:val="ListParagraph"/>
        <w:numPr>
          <w:ilvl w:val="0"/>
          <w:numId w:val="1"/>
        </w:numPr>
      </w:pPr>
      <w:r>
        <w:t>Subscriptions for the ensuring year</w:t>
      </w:r>
      <w:r w:rsidR="00B20B0D">
        <w:t>.</w:t>
      </w:r>
    </w:p>
    <w:p w14:paraId="62893E35" w14:textId="58FC0E61" w:rsidR="008B518B" w:rsidRDefault="008B518B" w:rsidP="00015E48">
      <w:pPr>
        <w:pStyle w:val="ListParagraph"/>
        <w:numPr>
          <w:ilvl w:val="0"/>
          <w:numId w:val="1"/>
        </w:numPr>
      </w:pPr>
      <w:r>
        <w:t>Announcement of Officers for  President,  North and South Island</w:t>
      </w:r>
      <w:r w:rsidR="009923C1">
        <w:t xml:space="preserve"> Board members</w:t>
      </w:r>
    </w:p>
    <w:p w14:paraId="2FE9FC57" w14:textId="4C97D847" w:rsidR="008B518B" w:rsidRDefault="008B518B" w:rsidP="00015E48">
      <w:pPr>
        <w:pStyle w:val="ListParagraph"/>
        <w:numPr>
          <w:ilvl w:val="0"/>
          <w:numId w:val="1"/>
        </w:numPr>
      </w:pPr>
      <w:r>
        <w:t>Election of Honorary Officers</w:t>
      </w:r>
      <w:r w:rsidR="00B20B0D">
        <w:t>.</w:t>
      </w:r>
    </w:p>
    <w:p w14:paraId="580C30D4" w14:textId="1BDF1395" w:rsidR="008B518B" w:rsidRDefault="008B518B" w:rsidP="008B518B">
      <w:pPr>
        <w:pStyle w:val="ListParagraph"/>
        <w:numPr>
          <w:ilvl w:val="1"/>
          <w:numId w:val="1"/>
        </w:numPr>
      </w:pPr>
      <w:r>
        <w:t>Legal Advisor</w:t>
      </w:r>
    </w:p>
    <w:p w14:paraId="57FEFAE4" w14:textId="668A2C7E" w:rsidR="008B518B" w:rsidRDefault="008B518B" w:rsidP="008B518B">
      <w:pPr>
        <w:pStyle w:val="ListParagraph"/>
        <w:numPr>
          <w:ilvl w:val="1"/>
          <w:numId w:val="1"/>
        </w:numPr>
      </w:pPr>
      <w:r>
        <w:t>Auditor</w:t>
      </w:r>
    </w:p>
    <w:p w14:paraId="5DD9B8F6" w14:textId="5D3D843E" w:rsidR="008B518B" w:rsidRDefault="008B518B" w:rsidP="008B518B">
      <w:pPr>
        <w:pStyle w:val="ListParagraph"/>
        <w:numPr>
          <w:ilvl w:val="0"/>
          <w:numId w:val="1"/>
        </w:numPr>
      </w:pPr>
      <w:r>
        <w:t xml:space="preserve">Remits and </w:t>
      </w:r>
      <w:r w:rsidR="00B20B0D">
        <w:t>recommendations</w:t>
      </w:r>
      <w:r>
        <w:t xml:space="preserve"> to be considered.</w:t>
      </w:r>
    </w:p>
    <w:p w14:paraId="1C07367C" w14:textId="3736B76C" w:rsidR="008258CE" w:rsidRDefault="008258CE" w:rsidP="008258CE"/>
    <w:p w14:paraId="49276B1F" w14:textId="325A2E25" w:rsidR="008258CE" w:rsidRDefault="000A6BC2" w:rsidP="000A6BC2">
      <w:pPr>
        <w:ind w:left="720"/>
      </w:pPr>
      <w:r>
        <w:t>Manawatu Branch</w:t>
      </w:r>
    </w:p>
    <w:p w14:paraId="23E09DB6" w14:textId="77777777" w:rsidR="008258CE" w:rsidRPr="008258CE" w:rsidRDefault="008258CE" w:rsidP="008258CE">
      <w:pPr>
        <w:pStyle w:val="ListParagraph"/>
        <w:numPr>
          <w:ilvl w:val="0"/>
          <w:numId w:val="1"/>
        </w:numPr>
        <w:spacing w:before="100" w:after="100"/>
        <w:ind w:right="1440"/>
        <w:rPr>
          <w:rFonts w:ascii="Arial" w:eastAsia="Times New Roman" w:hAnsi="Arial" w:cs="Arial"/>
          <w:color w:val="222222"/>
          <w:lang w:eastAsia="en-GB"/>
        </w:rPr>
      </w:pPr>
      <w:r w:rsidRPr="008258CE">
        <w:rPr>
          <w:rFonts w:ascii="Arial" w:eastAsia="Times New Roman" w:hAnsi="Arial" w:cs="Arial"/>
          <w:color w:val="222222"/>
          <w:lang w:eastAsia="en-GB"/>
        </w:rPr>
        <w:t>a. Fulfilled at the date of application the appropriate qualifications for the group applied for as </w:t>
      </w:r>
      <w:r w:rsidRPr="008258CE">
        <w:rPr>
          <w:rFonts w:ascii="Arial" w:eastAsia="Times New Roman" w:hAnsi="Arial" w:cs="Arial"/>
          <w:color w:val="222222"/>
          <w:lang w:eastAsia="en-GB"/>
        </w:rPr>
        <w:br/>
        <w:t>follows:- </w:t>
      </w:r>
      <w:r w:rsidRPr="008258CE">
        <w:rPr>
          <w:rFonts w:ascii="Arial" w:eastAsia="Times New Roman" w:hAnsi="Arial" w:cs="Arial"/>
          <w:color w:val="222222"/>
          <w:lang w:eastAsia="en-GB"/>
        </w:rPr>
        <w:br/>
      </w:r>
      <w:proofErr w:type="spellStart"/>
      <w:r w:rsidRPr="008258CE">
        <w:rPr>
          <w:rFonts w:ascii="Arial" w:eastAsia="Times New Roman" w:hAnsi="Arial" w:cs="Arial"/>
          <w:color w:val="222222"/>
          <w:lang w:eastAsia="en-GB"/>
        </w:rPr>
        <w:t>i</w:t>
      </w:r>
      <w:proofErr w:type="spellEnd"/>
      <w:r w:rsidRPr="008258CE">
        <w:rPr>
          <w:rFonts w:ascii="Arial" w:eastAsia="Times New Roman" w:hAnsi="Arial" w:cs="Arial"/>
          <w:color w:val="222222"/>
          <w:lang w:eastAsia="en-GB"/>
        </w:rPr>
        <w:t>. Second Group Panel – </w:t>
      </w:r>
      <w:r w:rsidRPr="008258CE">
        <w:rPr>
          <w:rFonts w:ascii="Arial" w:eastAsia="Times New Roman" w:hAnsi="Arial" w:cs="Arial"/>
          <w:b/>
          <w:bCs/>
          <w:color w:val="222222"/>
          <w:lang w:eastAsia="en-GB"/>
        </w:rPr>
        <w:t>have judged at Championship Show level the first group to</w:t>
      </w:r>
      <w:r w:rsidRPr="008258CE">
        <w:rPr>
          <w:rFonts w:ascii="Arial" w:eastAsia="Times New Roman" w:hAnsi="Arial" w:cs="Arial"/>
          <w:color w:val="222222"/>
          <w:lang w:eastAsia="en-GB"/>
        </w:rPr>
        <w:t> </w:t>
      </w:r>
      <w:r w:rsidRPr="008258CE">
        <w:rPr>
          <w:rFonts w:ascii="Arial" w:eastAsia="Times New Roman" w:hAnsi="Arial" w:cs="Arial"/>
          <w:color w:val="222222"/>
          <w:lang w:eastAsia="en-GB"/>
        </w:rPr>
        <w:br/>
      </w:r>
      <w:r w:rsidRPr="008258CE">
        <w:rPr>
          <w:rFonts w:ascii="Arial" w:eastAsia="Times New Roman" w:hAnsi="Arial" w:cs="Arial"/>
          <w:b/>
          <w:bCs/>
          <w:color w:val="222222"/>
          <w:lang w:eastAsia="en-GB"/>
        </w:rPr>
        <w:t>which appointed at least twice, have judged a total of not less than 100 dogs at</w:t>
      </w:r>
      <w:r w:rsidRPr="008258CE">
        <w:rPr>
          <w:rFonts w:ascii="Arial" w:eastAsia="Times New Roman" w:hAnsi="Arial" w:cs="Arial"/>
          <w:color w:val="222222"/>
          <w:lang w:eastAsia="en-GB"/>
        </w:rPr>
        <w:t> </w:t>
      </w:r>
      <w:r w:rsidRPr="008258CE">
        <w:rPr>
          <w:rFonts w:ascii="Arial" w:eastAsia="Times New Roman" w:hAnsi="Arial" w:cs="Arial"/>
          <w:color w:val="222222"/>
          <w:lang w:eastAsia="en-GB"/>
        </w:rPr>
        <w:br/>
      </w:r>
      <w:r w:rsidRPr="008258CE">
        <w:rPr>
          <w:rFonts w:ascii="Arial" w:eastAsia="Times New Roman" w:hAnsi="Arial" w:cs="Arial"/>
          <w:b/>
          <w:bCs/>
          <w:color w:val="222222"/>
          <w:lang w:eastAsia="en-GB"/>
        </w:rPr>
        <w:t>Championship Show judging appointments</w:t>
      </w:r>
      <w:r w:rsidRPr="008258CE">
        <w:rPr>
          <w:rFonts w:ascii="Arial" w:eastAsia="Times New Roman" w:hAnsi="Arial" w:cs="Arial"/>
          <w:color w:val="222222"/>
          <w:lang w:eastAsia="en-GB"/>
        </w:rPr>
        <w:t>, have attended a minimum of four Branch </w:t>
      </w:r>
      <w:r w:rsidRPr="008258CE">
        <w:rPr>
          <w:rFonts w:ascii="Arial" w:eastAsia="Times New Roman" w:hAnsi="Arial" w:cs="Arial"/>
          <w:color w:val="222222"/>
          <w:lang w:eastAsia="en-GB"/>
        </w:rPr>
        <w:br/>
        <w:t>or Discussion Group meetings and have completed the compulsory mandatory </w:t>
      </w:r>
      <w:r w:rsidRPr="008258CE">
        <w:rPr>
          <w:rFonts w:ascii="Arial" w:eastAsia="Times New Roman" w:hAnsi="Arial" w:cs="Arial"/>
          <w:color w:val="222222"/>
          <w:lang w:eastAsia="en-GB"/>
        </w:rPr>
        <w:br/>
      </w:r>
      <w:r w:rsidRPr="008258CE">
        <w:rPr>
          <w:rFonts w:ascii="Arial" w:eastAsia="Times New Roman" w:hAnsi="Arial" w:cs="Arial"/>
          <w:color w:val="222222"/>
          <w:lang w:eastAsia="en-GB"/>
        </w:rPr>
        <w:lastRenderedPageBreak/>
        <w:t>activities as defined in appendix III, (evidence of this to be supplied by the Branch </w:t>
      </w:r>
      <w:r w:rsidRPr="008258CE">
        <w:rPr>
          <w:rFonts w:ascii="Arial" w:eastAsia="Times New Roman" w:hAnsi="Arial" w:cs="Arial"/>
          <w:color w:val="222222"/>
          <w:lang w:eastAsia="en-GB"/>
        </w:rPr>
        <w:br/>
        <w:t>secretary), and obtained 50 Credit points (refer appendix II). </w:t>
      </w:r>
      <w:r w:rsidRPr="008258CE">
        <w:rPr>
          <w:rFonts w:ascii="Arial" w:eastAsia="Times New Roman" w:hAnsi="Arial" w:cs="Arial"/>
          <w:color w:val="222222"/>
          <w:lang w:eastAsia="en-GB"/>
        </w:rPr>
        <w:br/>
        <w:t>ii. Third Group Panel – </w:t>
      </w:r>
      <w:r w:rsidRPr="008258CE">
        <w:rPr>
          <w:rFonts w:ascii="Arial" w:eastAsia="Times New Roman" w:hAnsi="Arial" w:cs="Arial"/>
          <w:b/>
          <w:bCs/>
          <w:color w:val="222222"/>
          <w:lang w:eastAsia="en-GB"/>
        </w:rPr>
        <w:t>have judged at Championship Show level the second Group to</w:t>
      </w:r>
      <w:r w:rsidRPr="008258CE">
        <w:rPr>
          <w:rFonts w:ascii="Arial" w:eastAsia="Times New Roman" w:hAnsi="Arial" w:cs="Arial"/>
          <w:color w:val="222222"/>
          <w:lang w:eastAsia="en-GB"/>
        </w:rPr>
        <w:t> </w:t>
      </w:r>
      <w:r w:rsidRPr="008258CE">
        <w:rPr>
          <w:rFonts w:ascii="Arial" w:eastAsia="Times New Roman" w:hAnsi="Arial" w:cs="Arial"/>
          <w:color w:val="222222"/>
          <w:lang w:eastAsia="en-GB"/>
        </w:rPr>
        <w:br/>
      </w:r>
      <w:r w:rsidRPr="008258CE">
        <w:rPr>
          <w:rFonts w:ascii="Arial" w:eastAsia="Times New Roman" w:hAnsi="Arial" w:cs="Arial"/>
          <w:b/>
          <w:bCs/>
          <w:color w:val="222222"/>
          <w:lang w:eastAsia="en-GB"/>
        </w:rPr>
        <w:t>which appointed at least twice, judged a total of not less than 400</w:t>
      </w:r>
      <w:r w:rsidRPr="008258CE">
        <w:rPr>
          <w:rFonts w:ascii="Arial" w:eastAsia="Times New Roman" w:hAnsi="Arial" w:cs="Arial"/>
          <w:color w:val="222222"/>
          <w:lang w:eastAsia="en-GB"/>
        </w:rPr>
        <w:t> 300 dogs at </w:t>
      </w:r>
      <w:r w:rsidRPr="008258CE">
        <w:rPr>
          <w:rFonts w:ascii="Arial" w:eastAsia="Times New Roman" w:hAnsi="Arial" w:cs="Arial"/>
          <w:color w:val="222222"/>
          <w:lang w:eastAsia="en-GB"/>
        </w:rPr>
        <w:br/>
        <w:t>Championship Show judging appointments., have attended a minimum of four Branch </w:t>
      </w:r>
      <w:r w:rsidRPr="008258CE">
        <w:rPr>
          <w:rFonts w:ascii="Arial" w:eastAsia="Times New Roman" w:hAnsi="Arial" w:cs="Arial"/>
          <w:color w:val="222222"/>
          <w:lang w:eastAsia="en-GB"/>
        </w:rPr>
        <w:br/>
        <w:t>or Discussion Group meetings and have completed the compulsory mandatory </w:t>
      </w:r>
      <w:r w:rsidRPr="008258CE">
        <w:rPr>
          <w:rFonts w:ascii="Arial" w:eastAsia="Times New Roman" w:hAnsi="Arial" w:cs="Arial"/>
          <w:color w:val="222222"/>
          <w:lang w:eastAsia="en-GB"/>
        </w:rPr>
        <w:br/>
        <w:t>activities as defined in appendix III, (evidence of this to be supplied by the Branch </w:t>
      </w:r>
      <w:r w:rsidRPr="008258CE">
        <w:rPr>
          <w:rFonts w:ascii="Arial" w:eastAsia="Times New Roman" w:hAnsi="Arial" w:cs="Arial"/>
          <w:color w:val="222222"/>
          <w:lang w:eastAsia="en-GB"/>
        </w:rPr>
        <w:br/>
        <w:t>secretary), and obtained 50 Credit points (refer appendix II). </w:t>
      </w:r>
      <w:r w:rsidRPr="008258CE">
        <w:rPr>
          <w:rFonts w:ascii="Arial" w:eastAsia="Times New Roman" w:hAnsi="Arial" w:cs="Arial"/>
          <w:color w:val="222222"/>
          <w:lang w:eastAsia="en-GB"/>
        </w:rPr>
        <w:br/>
        <w:t>iii. Fourth Group Panel – </w:t>
      </w:r>
      <w:r w:rsidRPr="008258CE">
        <w:rPr>
          <w:rFonts w:ascii="Arial" w:eastAsia="Times New Roman" w:hAnsi="Arial" w:cs="Arial"/>
          <w:b/>
          <w:bCs/>
          <w:color w:val="222222"/>
          <w:lang w:eastAsia="en-GB"/>
        </w:rPr>
        <w:t>have judged at Championship Show level the third Group to</w:t>
      </w:r>
      <w:r w:rsidRPr="008258CE">
        <w:rPr>
          <w:rFonts w:ascii="Arial" w:eastAsia="Times New Roman" w:hAnsi="Arial" w:cs="Arial"/>
          <w:color w:val="222222"/>
          <w:lang w:eastAsia="en-GB"/>
        </w:rPr>
        <w:t> </w:t>
      </w:r>
      <w:r w:rsidRPr="008258CE">
        <w:rPr>
          <w:rFonts w:ascii="Arial" w:eastAsia="Times New Roman" w:hAnsi="Arial" w:cs="Arial"/>
          <w:color w:val="222222"/>
          <w:lang w:eastAsia="en-GB"/>
        </w:rPr>
        <w:br/>
      </w:r>
      <w:r w:rsidRPr="008258CE">
        <w:rPr>
          <w:rFonts w:ascii="Arial" w:eastAsia="Times New Roman" w:hAnsi="Arial" w:cs="Arial"/>
          <w:b/>
          <w:bCs/>
          <w:color w:val="222222"/>
          <w:lang w:eastAsia="en-GB"/>
        </w:rPr>
        <w:t>which appointed at least twice and have judged a total of not less than 700 dogs</w:t>
      </w:r>
      <w:r w:rsidRPr="008258CE">
        <w:rPr>
          <w:rFonts w:ascii="Arial" w:eastAsia="Times New Roman" w:hAnsi="Arial" w:cs="Arial"/>
          <w:color w:val="222222"/>
          <w:lang w:eastAsia="en-GB"/>
        </w:rPr>
        <w:t> at </w:t>
      </w:r>
      <w:r w:rsidRPr="008258CE">
        <w:rPr>
          <w:rFonts w:ascii="Arial" w:eastAsia="Times New Roman" w:hAnsi="Arial" w:cs="Arial"/>
          <w:color w:val="222222"/>
          <w:lang w:eastAsia="en-GB"/>
        </w:rPr>
        <w:br/>
        <w:t>Championship Show judging appointments, have attended a minimum of four Branch </w:t>
      </w:r>
      <w:r w:rsidRPr="008258CE">
        <w:rPr>
          <w:rFonts w:ascii="Arial" w:eastAsia="Times New Roman" w:hAnsi="Arial" w:cs="Arial"/>
          <w:color w:val="222222"/>
          <w:lang w:eastAsia="en-GB"/>
        </w:rPr>
        <w:br/>
        <w:t>or Discussion Group meetings and have completed the compulsory mandatory </w:t>
      </w:r>
      <w:r w:rsidRPr="008258CE">
        <w:rPr>
          <w:rFonts w:ascii="Arial" w:eastAsia="Times New Roman" w:hAnsi="Arial" w:cs="Arial"/>
          <w:color w:val="222222"/>
          <w:lang w:eastAsia="en-GB"/>
        </w:rPr>
        <w:br/>
        <w:t>activities as defined in appendix III, (evidence of this to be supplied by the Branch </w:t>
      </w:r>
      <w:r w:rsidRPr="008258CE">
        <w:rPr>
          <w:rFonts w:ascii="Arial" w:eastAsia="Times New Roman" w:hAnsi="Arial" w:cs="Arial"/>
          <w:color w:val="222222"/>
          <w:lang w:eastAsia="en-GB"/>
        </w:rPr>
        <w:br/>
        <w:t>secretary), and obtained 50 Credit points (refer appendix II). </w:t>
      </w:r>
      <w:r w:rsidRPr="008258CE">
        <w:rPr>
          <w:rFonts w:ascii="Arial" w:eastAsia="Times New Roman" w:hAnsi="Arial" w:cs="Arial"/>
          <w:color w:val="222222"/>
          <w:lang w:eastAsia="en-GB"/>
        </w:rPr>
        <w:br/>
        <w:t>iv. Fifth Group Panel –</w:t>
      </w:r>
      <w:r w:rsidRPr="008258CE">
        <w:rPr>
          <w:rFonts w:ascii="Arial" w:eastAsia="Times New Roman" w:hAnsi="Arial" w:cs="Arial"/>
          <w:b/>
          <w:bCs/>
          <w:color w:val="222222"/>
          <w:lang w:eastAsia="en-GB"/>
        </w:rPr>
        <w:t> have judged at Championship Show level the fourth Group to</w:t>
      </w:r>
      <w:r w:rsidRPr="008258CE">
        <w:rPr>
          <w:rFonts w:ascii="Arial" w:eastAsia="Times New Roman" w:hAnsi="Arial" w:cs="Arial"/>
          <w:color w:val="222222"/>
          <w:lang w:eastAsia="en-GB"/>
        </w:rPr>
        <w:t> </w:t>
      </w:r>
      <w:r w:rsidRPr="008258CE">
        <w:rPr>
          <w:rFonts w:ascii="Arial" w:eastAsia="Times New Roman" w:hAnsi="Arial" w:cs="Arial"/>
          <w:color w:val="222222"/>
          <w:lang w:eastAsia="en-GB"/>
        </w:rPr>
        <w:br/>
      </w:r>
      <w:r w:rsidRPr="008258CE">
        <w:rPr>
          <w:rFonts w:ascii="Arial" w:eastAsia="Times New Roman" w:hAnsi="Arial" w:cs="Arial"/>
          <w:b/>
          <w:bCs/>
          <w:color w:val="222222"/>
          <w:lang w:eastAsia="en-GB"/>
        </w:rPr>
        <w:t>which appointed at least twice and have judged a total of not less than 1,200 dogs</w:t>
      </w:r>
      <w:r w:rsidRPr="008258CE">
        <w:rPr>
          <w:rFonts w:ascii="Arial" w:eastAsia="Times New Roman" w:hAnsi="Arial" w:cs="Arial"/>
          <w:color w:val="222222"/>
          <w:lang w:eastAsia="en-GB"/>
        </w:rPr>
        <w:t> at </w:t>
      </w:r>
      <w:r w:rsidRPr="008258CE">
        <w:rPr>
          <w:rFonts w:ascii="Arial" w:eastAsia="Times New Roman" w:hAnsi="Arial" w:cs="Arial"/>
          <w:color w:val="222222"/>
          <w:lang w:eastAsia="en-GB"/>
        </w:rPr>
        <w:br/>
        <w:t>Championship Show judging appointments, have attended a minimum of four Branch </w:t>
      </w:r>
      <w:r w:rsidRPr="008258CE">
        <w:rPr>
          <w:rFonts w:ascii="Arial" w:eastAsia="Times New Roman" w:hAnsi="Arial" w:cs="Arial"/>
          <w:color w:val="222222"/>
          <w:lang w:eastAsia="en-GB"/>
        </w:rPr>
        <w:br/>
        <w:t>or Discussion Group meetings and have completed the compulsory mandatory </w:t>
      </w:r>
      <w:r w:rsidRPr="008258CE">
        <w:rPr>
          <w:rFonts w:ascii="Arial" w:eastAsia="Times New Roman" w:hAnsi="Arial" w:cs="Arial"/>
          <w:color w:val="222222"/>
          <w:lang w:eastAsia="en-GB"/>
        </w:rPr>
        <w:br/>
        <w:t>activities as defined in appendix III, (evidence of this to be supplied by the Branch </w:t>
      </w:r>
      <w:r w:rsidRPr="008258CE">
        <w:rPr>
          <w:rFonts w:ascii="Arial" w:eastAsia="Times New Roman" w:hAnsi="Arial" w:cs="Arial"/>
          <w:color w:val="222222"/>
          <w:lang w:eastAsia="en-GB"/>
        </w:rPr>
        <w:br/>
        <w:t>secretary), and obtained 50 Credit points (refer appendix II).</w:t>
      </w:r>
    </w:p>
    <w:p w14:paraId="7B0F0FED" w14:textId="77777777" w:rsidR="008258CE" w:rsidRPr="008258CE" w:rsidRDefault="008258CE" w:rsidP="008258CE">
      <w:pPr>
        <w:pStyle w:val="ListParagraph"/>
        <w:spacing w:before="100" w:after="100"/>
        <w:ind w:right="2160"/>
        <w:rPr>
          <w:rFonts w:ascii="Arial" w:eastAsia="Times New Roman" w:hAnsi="Arial" w:cs="Arial"/>
          <w:color w:val="222222"/>
          <w:lang w:eastAsia="en-GB"/>
        </w:rPr>
      </w:pPr>
      <w:r w:rsidRPr="008258CE">
        <w:rPr>
          <w:rFonts w:ascii="Arial" w:eastAsia="Times New Roman" w:hAnsi="Arial" w:cs="Arial"/>
          <w:color w:val="222222"/>
          <w:lang w:eastAsia="en-GB"/>
        </w:rPr>
        <w:t> </w:t>
      </w:r>
    </w:p>
    <w:p w14:paraId="1921CAD1" w14:textId="77777777" w:rsidR="008258CE" w:rsidRDefault="008258CE" w:rsidP="008258CE"/>
    <w:p w14:paraId="4E38BB3C" w14:textId="3F0F5F39" w:rsidR="008B518B" w:rsidRDefault="008B518B" w:rsidP="008B518B">
      <w:pPr>
        <w:pStyle w:val="ListParagraph"/>
        <w:numPr>
          <w:ilvl w:val="0"/>
          <w:numId w:val="1"/>
        </w:numPr>
      </w:pPr>
      <w:r>
        <w:t>General Business</w:t>
      </w:r>
    </w:p>
    <w:p w14:paraId="4BC4D962" w14:textId="0B9987BB" w:rsidR="008B518B" w:rsidRDefault="008B518B" w:rsidP="008B518B"/>
    <w:p w14:paraId="1BF8B56D" w14:textId="7E416F50" w:rsidR="008B518B" w:rsidRDefault="008B518B" w:rsidP="008B518B">
      <w:r>
        <w:t>General discussion from the floor.</w:t>
      </w:r>
    </w:p>
    <w:p w14:paraId="2F584613" w14:textId="68852409" w:rsidR="00B16C00" w:rsidRDefault="00B16C00" w:rsidP="008B518B"/>
    <w:p w14:paraId="56C46501" w14:textId="20ED7505" w:rsidR="00B16C00" w:rsidRDefault="00B16C00" w:rsidP="008B518B">
      <w:r>
        <w:t xml:space="preserve">AGM Conclusion </w:t>
      </w:r>
    </w:p>
    <w:p w14:paraId="7DB5D57B" w14:textId="43CBBAFB" w:rsidR="00EC417B" w:rsidRDefault="00EC417B" w:rsidP="008B518B"/>
    <w:p w14:paraId="79D10D37" w14:textId="52CC8B81" w:rsidR="00EC417B" w:rsidRDefault="00EC417B" w:rsidP="008B518B">
      <w:r>
        <w:t>Presentation from Pam Douglas Re: JBO</w:t>
      </w:r>
    </w:p>
    <w:p w14:paraId="00130E01" w14:textId="760CE725" w:rsidR="007D1732" w:rsidRDefault="007D1732" w:rsidP="008B518B"/>
    <w:p w14:paraId="36221A6A" w14:textId="77777777" w:rsidR="007D1732" w:rsidRPr="007D1732" w:rsidRDefault="007D1732" w:rsidP="007D1732">
      <w:pPr>
        <w:rPr>
          <w:rFonts w:ascii="Arial" w:eastAsia="Times New Roman" w:hAnsi="Arial" w:cs="Arial"/>
          <w:color w:val="222222"/>
          <w:lang w:eastAsia="en-GB"/>
        </w:rPr>
      </w:pPr>
      <w:r w:rsidRPr="007D1732">
        <w:rPr>
          <w:rFonts w:ascii="Arial" w:eastAsia="Times New Roman" w:hAnsi="Arial" w:cs="Arial"/>
          <w:b/>
          <w:bCs/>
          <w:color w:val="222222"/>
          <w:lang w:eastAsia="en-GB"/>
        </w:rPr>
        <w:t> </w:t>
      </w:r>
    </w:p>
    <w:p w14:paraId="4CEA932F" w14:textId="77777777" w:rsidR="007D1732" w:rsidRPr="007D1732" w:rsidRDefault="007D1732" w:rsidP="007D1732">
      <w:pPr>
        <w:rPr>
          <w:rFonts w:ascii="Arial" w:eastAsia="Times New Roman" w:hAnsi="Arial" w:cs="Arial"/>
          <w:color w:val="222222"/>
          <w:lang w:eastAsia="en-GB"/>
        </w:rPr>
      </w:pPr>
      <w:r w:rsidRPr="007D1732">
        <w:rPr>
          <w:rFonts w:ascii="Arial" w:eastAsia="Times New Roman" w:hAnsi="Arial" w:cs="Arial"/>
          <w:b/>
          <w:bCs/>
          <w:color w:val="222222"/>
          <w:lang w:eastAsia="en-GB"/>
        </w:rPr>
        <w:t> </w:t>
      </w:r>
    </w:p>
    <w:p w14:paraId="680C6BC7" w14:textId="77777777" w:rsidR="007D1732" w:rsidRDefault="007D1732" w:rsidP="008B518B"/>
    <w:p w14:paraId="4CE077C6" w14:textId="77777777" w:rsidR="008B518B" w:rsidRDefault="008B518B" w:rsidP="008B518B"/>
    <w:sectPr w:rsidR="008B518B" w:rsidSect="00B20B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AAD26" w14:textId="77777777" w:rsidR="0034229E" w:rsidRDefault="0034229E" w:rsidP="00B20B0D">
      <w:r>
        <w:separator/>
      </w:r>
    </w:p>
  </w:endnote>
  <w:endnote w:type="continuationSeparator" w:id="0">
    <w:p w14:paraId="294CC297" w14:textId="77777777" w:rsidR="0034229E" w:rsidRDefault="0034229E" w:rsidP="00B2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E8874" w14:textId="77777777" w:rsidR="00B20B0D" w:rsidRDefault="00B20B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571D" w14:textId="77777777" w:rsidR="00B20B0D" w:rsidRDefault="00B20B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374" w14:textId="77777777" w:rsidR="00B20B0D" w:rsidRDefault="00B20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583B4" w14:textId="77777777" w:rsidR="0034229E" w:rsidRDefault="0034229E" w:rsidP="00B20B0D">
      <w:r>
        <w:separator/>
      </w:r>
    </w:p>
  </w:footnote>
  <w:footnote w:type="continuationSeparator" w:id="0">
    <w:p w14:paraId="15B6BA0E" w14:textId="77777777" w:rsidR="0034229E" w:rsidRDefault="0034229E" w:rsidP="00B20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8EDC" w14:textId="77777777" w:rsidR="00B20B0D" w:rsidRDefault="00B20B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FE32" w14:textId="77777777" w:rsidR="00B20B0D" w:rsidRDefault="00B20B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23E9E" w14:textId="77777777" w:rsidR="00B20B0D" w:rsidRDefault="00B20B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56755"/>
    <w:multiLevelType w:val="hybridMultilevel"/>
    <w:tmpl w:val="D98A3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B3"/>
    <w:rsid w:val="00015E48"/>
    <w:rsid w:val="000A6942"/>
    <w:rsid w:val="000A6BC2"/>
    <w:rsid w:val="00204FB7"/>
    <w:rsid w:val="002079A2"/>
    <w:rsid w:val="0034229E"/>
    <w:rsid w:val="003E1F3A"/>
    <w:rsid w:val="00410174"/>
    <w:rsid w:val="004C7F34"/>
    <w:rsid w:val="005536B3"/>
    <w:rsid w:val="00564A61"/>
    <w:rsid w:val="00645B7C"/>
    <w:rsid w:val="00721190"/>
    <w:rsid w:val="007D1732"/>
    <w:rsid w:val="008258CE"/>
    <w:rsid w:val="0084063C"/>
    <w:rsid w:val="008915AE"/>
    <w:rsid w:val="008B518B"/>
    <w:rsid w:val="008F3E48"/>
    <w:rsid w:val="009923C1"/>
    <w:rsid w:val="00AD35E1"/>
    <w:rsid w:val="00AE5617"/>
    <w:rsid w:val="00B06AFA"/>
    <w:rsid w:val="00B16C00"/>
    <w:rsid w:val="00B20B0D"/>
    <w:rsid w:val="00B73567"/>
    <w:rsid w:val="00BF1F62"/>
    <w:rsid w:val="00D413DF"/>
    <w:rsid w:val="00DB48FF"/>
    <w:rsid w:val="00E72094"/>
    <w:rsid w:val="00EC417B"/>
    <w:rsid w:val="00FF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9D90B"/>
  <w15:docId w15:val="{B338B39E-E631-AD45-8BE0-EFF4B6FA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E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0B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B0D"/>
  </w:style>
  <w:style w:type="paragraph" w:styleId="Footer">
    <w:name w:val="footer"/>
    <w:basedOn w:val="Normal"/>
    <w:link w:val="FooterChar"/>
    <w:uiPriority w:val="99"/>
    <w:unhideWhenUsed/>
    <w:rsid w:val="00B20B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B0D"/>
  </w:style>
  <w:style w:type="character" w:customStyle="1" w:styleId="apple-converted-space">
    <w:name w:val="apple-converted-space"/>
    <w:basedOn w:val="DefaultParagraphFont"/>
    <w:rsid w:val="007D1732"/>
  </w:style>
  <w:style w:type="character" w:styleId="Strong">
    <w:name w:val="Strong"/>
    <w:basedOn w:val="DefaultParagraphFont"/>
    <w:uiPriority w:val="22"/>
    <w:qFormat/>
    <w:rsid w:val="008258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3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5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1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5283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0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1A0550-CA80-45B1-A22F-5135BE3B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Robynne Trainor</dc:creator>
  <cp:lastModifiedBy>Robynne Trainor</cp:lastModifiedBy>
  <cp:revision>11</cp:revision>
  <dcterms:created xsi:type="dcterms:W3CDTF">2022-04-28T03:17:00Z</dcterms:created>
  <dcterms:modified xsi:type="dcterms:W3CDTF">2023-06-02T23:00:00Z</dcterms:modified>
</cp:coreProperties>
</file>